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F690" w14:textId="77777777" w:rsidR="00C96958" w:rsidRDefault="00C96958" w:rsidP="00D51996">
      <w:pPr>
        <w:pStyle w:val="Heading2"/>
        <w:tabs>
          <w:tab w:val="right" w:pos="9270"/>
        </w:tabs>
      </w:pPr>
      <w:r>
        <w:rPr>
          <w:u w:val="single"/>
        </w:rPr>
        <w:t>PERSONNEL SERVICES</w:t>
      </w:r>
      <w:r>
        <w:tab/>
      </w:r>
      <w:r w:rsidRPr="006C5D14">
        <w:rPr>
          <w:u w:val="single"/>
        </w:rPr>
        <w:t>Policy</w:t>
      </w:r>
      <w:r w:rsidRPr="006C5D14">
        <w:t xml:space="preserve"> 45</w:t>
      </w:r>
      <w:r w:rsidR="00653F95" w:rsidRPr="006C5D14">
        <w:t>60</w:t>
      </w:r>
    </w:p>
    <w:p w14:paraId="4BEFAFAE" w14:textId="77777777" w:rsidR="00C96958" w:rsidRDefault="00C96958">
      <w:pPr>
        <w:rPr>
          <w:rFonts w:eastAsia="MS Mincho"/>
        </w:rPr>
      </w:pPr>
    </w:p>
    <w:p w14:paraId="453376FC" w14:textId="77777777" w:rsidR="00C96958" w:rsidRDefault="00C96958">
      <w:pPr>
        <w:pStyle w:val="Heading1"/>
      </w:pPr>
      <w:r>
        <w:t>Compensation</w:t>
      </w:r>
    </w:p>
    <w:p w14:paraId="6268740B" w14:textId="77777777" w:rsidR="00C96958" w:rsidRDefault="00C96958">
      <w:pPr>
        <w:rPr>
          <w:rFonts w:eastAsia="MS Mincho"/>
        </w:rPr>
      </w:pPr>
    </w:p>
    <w:p w14:paraId="5C38A34F" w14:textId="77777777" w:rsidR="00C96958" w:rsidRDefault="00796BAE">
      <w:pPr>
        <w:pStyle w:val="Heading1"/>
      </w:pPr>
      <w:r>
        <w:t xml:space="preserve">Employee </w:t>
      </w:r>
      <w:r w:rsidR="00653F95">
        <w:t>Post-Retirement Option</w:t>
      </w:r>
    </w:p>
    <w:p w14:paraId="03DDFB53" w14:textId="77777777" w:rsidR="00C96958" w:rsidRDefault="00C96958">
      <w:pPr>
        <w:rPr>
          <w:rFonts w:eastAsia="MS Mincho"/>
        </w:rPr>
      </w:pPr>
    </w:p>
    <w:p w14:paraId="75FF48A9" w14:textId="77777777" w:rsidR="00C96958" w:rsidRPr="00934FA8" w:rsidRDefault="00796BAE">
      <w:pPr>
        <w:rPr>
          <w:rFonts w:eastAsia="MS Mincho"/>
          <w:b/>
          <w:bCs/>
        </w:rPr>
      </w:pPr>
      <w:r w:rsidRPr="00934FA8">
        <w:rPr>
          <w:rFonts w:eastAsia="MS Mincho"/>
          <w:b/>
          <w:bCs/>
        </w:rPr>
        <w:t>Retired Certified Employee Employed in PEERS Position</w:t>
      </w:r>
    </w:p>
    <w:p w14:paraId="5D936D5C" w14:textId="77777777" w:rsidR="00796BAE" w:rsidRDefault="00796BAE">
      <w:pPr>
        <w:rPr>
          <w:rFonts w:eastAsia="MS Mincho"/>
        </w:rPr>
      </w:pPr>
    </w:p>
    <w:p w14:paraId="7BD746E6" w14:textId="77777777" w:rsidR="00653F95" w:rsidRDefault="00653F95" w:rsidP="00653F95">
      <w:pPr>
        <w:jc w:val="both"/>
        <w:rPr>
          <w:rFonts w:eastAsia="MS Mincho"/>
        </w:rPr>
      </w:pPr>
      <w:r>
        <w:rPr>
          <w:rFonts w:eastAsia="MS Mincho"/>
        </w:rPr>
        <w:t>Any retired District employee in a position which require</w:t>
      </w:r>
      <w:r w:rsidR="007A4AB4">
        <w:rPr>
          <w:rFonts w:eastAsia="MS Mincho"/>
        </w:rPr>
        <w:t>s</w:t>
      </w:r>
      <w:r>
        <w:rPr>
          <w:rFonts w:eastAsia="MS Mincho"/>
        </w:rPr>
        <w:t xml:space="preserve"> teacher certification may be employed in a position that does not normally require teacher certification (PEERS Qualified).  However, such </w:t>
      </w:r>
      <w:proofErr w:type="gramStart"/>
      <w:r>
        <w:rPr>
          <w:rFonts w:eastAsia="MS Mincho"/>
        </w:rPr>
        <w:t>person</w:t>
      </w:r>
      <w:proofErr w:type="gramEnd"/>
      <w:r>
        <w:rPr>
          <w:rFonts w:eastAsia="MS Mincho"/>
        </w:rPr>
        <w:t xml:space="preserve"> may </w:t>
      </w:r>
      <w:r w:rsidR="004C7C86">
        <w:rPr>
          <w:rFonts w:eastAsia="MS Mincho"/>
        </w:rPr>
        <w:t xml:space="preserve">only </w:t>
      </w:r>
      <w:r>
        <w:rPr>
          <w:rFonts w:eastAsia="MS Mincho"/>
        </w:rPr>
        <w:t>earn up to 60% of the minimum teacher’s salary, currently $25,000.00</w:t>
      </w:r>
      <w:r w:rsidR="007A4AB4">
        <w:rPr>
          <w:rFonts w:eastAsia="MS Mincho"/>
        </w:rPr>
        <w:t>,</w:t>
      </w:r>
      <w:r>
        <w:rPr>
          <w:rFonts w:eastAsia="MS Mincho"/>
        </w:rPr>
        <w:t xml:space="preserve"> for a maximum salary of $15,000.00 without a discontinuation of the employee’s PSRS retirement allowance.  Such </w:t>
      </w:r>
      <w:proofErr w:type="gramStart"/>
      <w:r>
        <w:rPr>
          <w:rFonts w:eastAsia="MS Mincho"/>
        </w:rPr>
        <w:t>person</w:t>
      </w:r>
      <w:proofErr w:type="gramEnd"/>
      <w:r>
        <w:rPr>
          <w:rFonts w:eastAsia="MS Mincho"/>
        </w:rPr>
        <w:t xml:space="preserve"> will not contribute to PEERS or PSRS retirement systems, nor shall they acquire membership in the PEERS retirement system.  In such </w:t>
      </w:r>
      <w:proofErr w:type="gramStart"/>
      <w:r>
        <w:rPr>
          <w:rFonts w:eastAsia="MS Mincho"/>
        </w:rPr>
        <w:t>instance</w:t>
      </w:r>
      <w:proofErr w:type="gramEnd"/>
      <w:r>
        <w:rPr>
          <w:rFonts w:eastAsia="MS Mincho"/>
        </w:rPr>
        <w:t xml:space="preserve">, the </w:t>
      </w:r>
      <w:proofErr w:type="gramStart"/>
      <w:r>
        <w:rPr>
          <w:rFonts w:eastAsia="MS Mincho"/>
        </w:rPr>
        <w:t>District</w:t>
      </w:r>
      <w:proofErr w:type="gramEnd"/>
      <w:r>
        <w:rPr>
          <w:rFonts w:eastAsia="MS Mincho"/>
        </w:rPr>
        <w:t xml:space="preserve"> will pay</w:t>
      </w:r>
      <w:r w:rsidR="004C7C86">
        <w:rPr>
          <w:rFonts w:eastAsia="MS Mincho"/>
        </w:rPr>
        <w:t xml:space="preserve"> </w:t>
      </w:r>
      <w:r w:rsidR="006C5D14">
        <w:rPr>
          <w:rFonts w:eastAsia="MS Mincho"/>
        </w:rPr>
        <w:t>its</w:t>
      </w:r>
      <w:r>
        <w:rPr>
          <w:rFonts w:eastAsia="MS Mincho"/>
        </w:rPr>
        <w:t xml:space="preserve"> contribution into the PEERS system.</w:t>
      </w:r>
    </w:p>
    <w:p w14:paraId="0CC7D5A7" w14:textId="77777777" w:rsidR="00653F95" w:rsidRDefault="00653F95" w:rsidP="00653F95">
      <w:pPr>
        <w:jc w:val="both"/>
        <w:rPr>
          <w:rFonts w:eastAsia="MS Mincho"/>
        </w:rPr>
      </w:pPr>
    </w:p>
    <w:p w14:paraId="695C10F4" w14:textId="77777777" w:rsidR="00653F95" w:rsidRDefault="00653F95" w:rsidP="00653F95">
      <w:pPr>
        <w:jc w:val="both"/>
        <w:rPr>
          <w:rFonts w:eastAsia="MS Mincho"/>
        </w:rPr>
      </w:pPr>
      <w:r>
        <w:rPr>
          <w:rFonts w:eastAsia="MS Mincho"/>
        </w:rPr>
        <w:t xml:space="preserve">If such person is paid </w:t>
      </w:r>
      <w:proofErr w:type="gramStart"/>
      <w:r>
        <w:rPr>
          <w:rFonts w:eastAsia="MS Mincho"/>
        </w:rPr>
        <w:t>in excess of</w:t>
      </w:r>
      <w:proofErr w:type="gramEnd"/>
      <w:r>
        <w:rPr>
          <w:rFonts w:eastAsia="MS Mincho"/>
        </w:rPr>
        <w:t xml:space="preserve"> $15,000.00 the employee will not be eligible to receive their retirement allowance for months paid in excess of the cap and will be required to pay into the PEERS retirement system for such period of time.</w:t>
      </w:r>
    </w:p>
    <w:p w14:paraId="0C033DB4" w14:textId="77777777" w:rsidR="00653F95" w:rsidRDefault="00653F95" w:rsidP="00653F95">
      <w:pPr>
        <w:jc w:val="both"/>
        <w:rPr>
          <w:rFonts w:eastAsia="MS Mincho"/>
        </w:rPr>
      </w:pPr>
    </w:p>
    <w:p w14:paraId="7362ECCB" w14:textId="77777777" w:rsidR="00796BAE" w:rsidRPr="00934FA8" w:rsidRDefault="00796BAE" w:rsidP="00653F95">
      <w:pPr>
        <w:jc w:val="both"/>
        <w:rPr>
          <w:rFonts w:eastAsia="MS Mincho"/>
          <w:b/>
          <w:bCs/>
        </w:rPr>
      </w:pPr>
      <w:r w:rsidRPr="00934FA8">
        <w:rPr>
          <w:rFonts w:eastAsia="MS Mincho"/>
          <w:b/>
          <w:bCs/>
        </w:rPr>
        <w:t>Post Retirement Employment</w:t>
      </w:r>
    </w:p>
    <w:p w14:paraId="35230FBF" w14:textId="77777777" w:rsidR="00796BAE" w:rsidRDefault="00796BAE" w:rsidP="00653F95">
      <w:pPr>
        <w:jc w:val="both"/>
        <w:rPr>
          <w:rFonts w:eastAsia="MS Mincho"/>
        </w:rPr>
      </w:pPr>
    </w:p>
    <w:p w14:paraId="1D1FF0B9" w14:textId="77777777" w:rsidR="00796BAE" w:rsidRDefault="00796BAE" w:rsidP="00653F95">
      <w:pPr>
        <w:jc w:val="both"/>
        <w:rPr>
          <w:rFonts w:eastAsia="MS Mincho"/>
        </w:rPr>
      </w:pPr>
      <w:r>
        <w:rPr>
          <w:rFonts w:eastAsia="MS Mincho"/>
        </w:rPr>
        <w:t xml:space="preserve">Any individual retired and currently receiving a PSRS retirement benefit may be employed by the District </w:t>
      </w:r>
      <w:r w:rsidR="005910D9">
        <w:rPr>
          <w:rFonts w:eastAsia="MS Mincho"/>
        </w:rPr>
        <w:t>in</w:t>
      </w:r>
      <w:r>
        <w:rPr>
          <w:rFonts w:eastAsia="MS Mincho"/>
        </w:rPr>
        <w:t xml:space="preserve"> any PSRS covered position as a part-time or temporary-substitute position not to exceed a total of five hundred and fifty (550) hours and may earn up to 50% of the annual salary for such position without a discontinuation of retirement payments.  If the position filled does not have a salary schedule or if the position filled does not utilize a salary schedule, the retired employee may earn up to 50% of the annual compensation paid to the last person to hold the position or up to 50% of the limit set by the </w:t>
      </w:r>
      <w:r w:rsidR="005910D9">
        <w:rPr>
          <w:rFonts w:eastAsia="MS Mincho"/>
        </w:rPr>
        <w:t xml:space="preserve">School Board </w:t>
      </w:r>
      <w:r>
        <w:rPr>
          <w:rFonts w:eastAsia="MS Mincho"/>
        </w:rPr>
        <w:t xml:space="preserve">which has been submitted and approved by the Board of </w:t>
      </w:r>
      <w:r w:rsidR="005910D9">
        <w:rPr>
          <w:rFonts w:eastAsia="MS Mincho"/>
        </w:rPr>
        <w:t>Trustees of PSRS</w:t>
      </w:r>
      <w:r>
        <w:rPr>
          <w:rFonts w:eastAsia="MS Mincho"/>
        </w:rPr>
        <w:t>.  If the employee fills more than one position, the 50% limitation will be calculated based solely on the highest paid position.</w:t>
      </w:r>
    </w:p>
    <w:p w14:paraId="6D62B6FB" w14:textId="77777777" w:rsidR="00796BAE" w:rsidRDefault="00796BAE" w:rsidP="00653F95">
      <w:pPr>
        <w:jc w:val="both"/>
        <w:rPr>
          <w:rFonts w:eastAsia="MS Mincho"/>
        </w:rPr>
      </w:pPr>
    </w:p>
    <w:p w14:paraId="7F12A9D9" w14:textId="77777777" w:rsidR="00796BAE" w:rsidRDefault="00796BAE" w:rsidP="00653F95">
      <w:pPr>
        <w:jc w:val="both"/>
        <w:rPr>
          <w:rFonts w:eastAsia="MS Mincho"/>
        </w:rPr>
      </w:pPr>
    </w:p>
    <w:p w14:paraId="0A0AF4FA" w14:textId="77777777" w:rsidR="00DC50C3" w:rsidRDefault="00DC50C3" w:rsidP="00DC50C3">
      <w:pPr>
        <w:jc w:val="center"/>
      </w:pPr>
      <w:r>
        <w:t>*****</w:t>
      </w:r>
    </w:p>
    <w:p w14:paraId="6164DA22" w14:textId="77777777" w:rsidR="00DC50C3" w:rsidRDefault="00DC50C3" w:rsidP="00DC50C3">
      <w:pPr>
        <w:jc w:val="center"/>
      </w:pPr>
    </w:p>
    <w:p w14:paraId="751136D8" w14:textId="77777777" w:rsidR="00DC50C3" w:rsidRPr="00FF1FBD" w:rsidRDefault="00796BAE" w:rsidP="00DC50C3">
      <w:r>
        <w:t>September 2024</w:t>
      </w:r>
      <w:r w:rsidR="00DC50C3">
        <w:t xml:space="preserve">, Copyright © </w:t>
      </w:r>
      <w:r>
        <w:t xml:space="preserve">2024 </w:t>
      </w:r>
      <w:r w:rsidR="00DC50C3">
        <w:t>Missouri Consultants for Education, LLC</w:t>
      </w:r>
    </w:p>
    <w:sectPr w:rsidR="00DC50C3" w:rsidRPr="00FF1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E976" w14:textId="77777777" w:rsidR="005632B9" w:rsidRDefault="005632B9">
      <w:r>
        <w:separator/>
      </w:r>
    </w:p>
  </w:endnote>
  <w:endnote w:type="continuationSeparator" w:id="0">
    <w:p w14:paraId="3D44F980" w14:textId="77777777" w:rsidR="005632B9" w:rsidRDefault="005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B0EC" w14:textId="77777777" w:rsidR="00FC0FC6" w:rsidRDefault="00FC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AAEE" w14:textId="77777777" w:rsidR="00FC0FC6" w:rsidRDefault="00FC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91ED" w14:textId="77777777" w:rsidR="00FC0FC6" w:rsidRDefault="00FC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1BFB" w14:textId="77777777" w:rsidR="005632B9" w:rsidRDefault="005632B9">
      <w:r>
        <w:separator/>
      </w:r>
    </w:p>
  </w:footnote>
  <w:footnote w:type="continuationSeparator" w:id="0">
    <w:p w14:paraId="65778D5E" w14:textId="77777777" w:rsidR="005632B9" w:rsidRDefault="0056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FE21" w14:textId="77777777" w:rsidR="00FC0FC6" w:rsidRDefault="00FC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8FF6" w14:textId="77777777" w:rsidR="003C3C37" w:rsidRPr="00D51996" w:rsidRDefault="00D51996" w:rsidP="00D51996">
    <w:pPr>
      <w:pStyle w:val="Header"/>
      <w:tabs>
        <w:tab w:val="clear" w:pos="8640"/>
        <w:tab w:val="right" w:pos="4320"/>
        <w:tab w:val="right" w:pos="9360"/>
      </w:tabs>
      <w:rPr>
        <w:b/>
      </w:rPr>
    </w:pPr>
    <w:r w:rsidRPr="00D51996">
      <w:rPr>
        <w:b/>
      </w:rPr>
      <w:tab/>
    </w:r>
    <w:r w:rsidRPr="00D51996">
      <w:rPr>
        <w:b/>
      </w:rPr>
      <w:tab/>
    </w:r>
    <w:r w:rsidRPr="00D51996">
      <w:rPr>
        <w:b/>
        <w:u w:val="single"/>
      </w:rPr>
      <w:t>Policy</w:t>
    </w:r>
    <w:r w:rsidRPr="00D51996">
      <w:rPr>
        <w:b/>
      </w:rPr>
      <w:t xml:space="preserve"> 4550</w:t>
    </w:r>
  </w:p>
  <w:p w14:paraId="41158498" w14:textId="77777777" w:rsidR="00D51996" w:rsidRDefault="00D51996" w:rsidP="00D51996">
    <w:pPr>
      <w:pStyle w:val="Header"/>
      <w:tabs>
        <w:tab w:val="clear" w:pos="8640"/>
        <w:tab w:val="right" w:pos="4320"/>
        <w:tab w:val="right" w:pos="9360"/>
      </w:tabs>
      <w:rPr>
        <w:b/>
        <w:noProof/>
      </w:rPr>
    </w:pPr>
    <w:r w:rsidRPr="00D51996">
      <w:rPr>
        <w:b/>
      </w:rPr>
      <w:tab/>
    </w:r>
    <w:r w:rsidRPr="00D51996">
      <w:rPr>
        <w:b/>
      </w:rPr>
      <w:tab/>
      <w:t xml:space="preserve">Page </w:t>
    </w:r>
    <w:r w:rsidRPr="00D51996">
      <w:rPr>
        <w:b/>
      </w:rPr>
      <w:fldChar w:fldCharType="begin"/>
    </w:r>
    <w:r w:rsidRPr="00D51996">
      <w:rPr>
        <w:b/>
      </w:rPr>
      <w:instrText xml:space="preserve"> PAGE   \* MERGEFORMAT </w:instrText>
    </w:r>
    <w:r w:rsidRPr="00D51996">
      <w:rPr>
        <w:b/>
      </w:rPr>
      <w:fldChar w:fldCharType="separate"/>
    </w:r>
    <w:r w:rsidR="00653F95">
      <w:rPr>
        <w:b/>
        <w:noProof/>
      </w:rPr>
      <w:t>2</w:t>
    </w:r>
    <w:r w:rsidRPr="00D51996">
      <w:rPr>
        <w:b/>
        <w:noProof/>
      </w:rPr>
      <w:fldChar w:fldCharType="end"/>
    </w:r>
  </w:p>
  <w:p w14:paraId="718C85D8" w14:textId="77777777" w:rsidR="00D51996" w:rsidRPr="00D51996" w:rsidRDefault="00D51996" w:rsidP="00D51996">
    <w:pPr>
      <w:pStyle w:val="Header"/>
      <w:tabs>
        <w:tab w:val="clear" w:pos="8640"/>
        <w:tab w:val="right" w:pos="4320"/>
        <w:tab w:val="right" w:pos="936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3EB9" w14:textId="77777777" w:rsidR="00FC0FC6" w:rsidRDefault="00FC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6A00"/>
    <w:multiLevelType w:val="hybridMultilevel"/>
    <w:tmpl w:val="B800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95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145"/>
    <w:rsid w:val="000117E2"/>
    <w:rsid w:val="000E6AAF"/>
    <w:rsid w:val="000F15E6"/>
    <w:rsid w:val="0023531A"/>
    <w:rsid w:val="00331145"/>
    <w:rsid w:val="003578B9"/>
    <w:rsid w:val="003C3C37"/>
    <w:rsid w:val="004C7C86"/>
    <w:rsid w:val="005632B9"/>
    <w:rsid w:val="005910D9"/>
    <w:rsid w:val="005A5EE0"/>
    <w:rsid w:val="005B56E4"/>
    <w:rsid w:val="005D71A5"/>
    <w:rsid w:val="005E392D"/>
    <w:rsid w:val="00625C77"/>
    <w:rsid w:val="00653F95"/>
    <w:rsid w:val="006C5D14"/>
    <w:rsid w:val="006E37C6"/>
    <w:rsid w:val="00796BAE"/>
    <w:rsid w:val="007A4AB4"/>
    <w:rsid w:val="00913AC2"/>
    <w:rsid w:val="00934FA8"/>
    <w:rsid w:val="00962663"/>
    <w:rsid w:val="009A5256"/>
    <w:rsid w:val="009D6526"/>
    <w:rsid w:val="009F1E20"/>
    <w:rsid w:val="00B82402"/>
    <w:rsid w:val="00B83C4D"/>
    <w:rsid w:val="00C3760B"/>
    <w:rsid w:val="00C65CF7"/>
    <w:rsid w:val="00C96958"/>
    <w:rsid w:val="00D1006F"/>
    <w:rsid w:val="00D51996"/>
    <w:rsid w:val="00DC50C3"/>
    <w:rsid w:val="00DF309C"/>
    <w:rsid w:val="00E80A30"/>
    <w:rsid w:val="00F650B9"/>
    <w:rsid w:val="00FA10B1"/>
    <w:rsid w:val="00FC0FC6"/>
    <w:rsid w:val="00FF1FBD"/>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2DD29"/>
  <w15:chartTrackingRefBased/>
  <w15:docId w15:val="{7B7B3A39-5FB6-402F-9372-0ACEEA11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796B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1639</Characters>
  <Application>Microsoft Office Word</Application>
  <DocSecurity>0</DocSecurity>
  <PresentationFormat>11|.DOC</PresentationFormat>
  <Lines>26</Lines>
  <Paragraphs>30</Paragraphs>
  <ScaleCrop>false</ScaleCrop>
  <HeadingPairs>
    <vt:vector size="2" baseType="variant">
      <vt:variant>
        <vt:lpstr>Title</vt:lpstr>
      </vt:variant>
      <vt:variant>
        <vt:i4>1</vt:i4>
      </vt:variant>
    </vt:vector>
  </HeadingPairs>
  <TitlesOfParts>
    <vt:vector size="1" baseType="lpstr">
      <vt:lpstr>P4560 - New.doc</vt:lpstr>
    </vt:vector>
  </TitlesOfParts>
  <Manager> </Manager>
  <Company>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P4560 - New.doc</dc:title>
  <dc:subject> </dc:subject>
  <dc:creator>Nicole Boyles</dc:creator>
  <cp:keywords> </cp:keywords>
  <dc:description> </dc:description>
  <cp:lastModifiedBy>Michelle Ferguson</cp:lastModifiedBy>
  <cp:revision>2</cp:revision>
  <cp:lastPrinted>2017-08-28T16:09:00Z</cp:lastPrinted>
  <dcterms:created xsi:type="dcterms:W3CDTF">2024-09-15T19:39:00Z</dcterms:created>
  <dcterms:modified xsi:type="dcterms:W3CDTF">2024-09-15T19:39:00Z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AFAAj5hFTRIMaJfe2HCkSefAKfYk9Ca1J/zine1QgT3yGUG8kN0ngu+1xWj4gaaSjQuG+/eftct6ZFOI_x000d_
bW2sOCgHkfSNpEFKmUyesjfHbKH7KLDt8aZ0zFj0EKpc4JvXp1fv3pEFMgn0nteIbW2sOCgHkfSN_x000d_
pEFKmUyesjfHbKH7KLDt8aZ0zFj0EKpc4JvXp1fvGbqWqChOwbagdMjZT/ED5by3ft9MAFAsxExJ_x000d_
QAYDlkL/szV9s5my7</vt:lpwstr>
  </property>
  <property fmtid="{D5CDD505-2E9C-101B-9397-08002B2CF9AE}" pid="3" name="MAIL_MSG_ID2">
    <vt:lpwstr>fO1SD9siTfMOOMIqqUy2wjpdrMwg//rhVe2ykbsvyasb7Dx7aWKC9dNGdXZ_x000d_
wW00aw==</vt:lpwstr>
  </property>
  <property fmtid="{D5CDD505-2E9C-101B-9397-08002B2CF9AE}" pid="4" name="RESPONSE_SENDER_NAME">
    <vt:lpwstr>sAAAE34RQVAK31nPR8bCLhjCTAOVjnSP+GUww7hyCKOkO4s=</vt:lpwstr>
  </property>
  <property fmtid="{D5CDD505-2E9C-101B-9397-08002B2CF9AE}" pid="5" name="EMAIL_OWNER_ADDRESS">
    <vt:lpwstr>ABAAmJ+7jnJ2eOX2uOH60uDRPoJ87aeeMXd5eIroowhvHFP1F3264vbL44dZArC1+7jD</vt:lpwstr>
  </property>
</Properties>
</file>